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2F3F6A" w14:textId="77777777" w:rsidR="00CE5A67" w:rsidRPr="00F2519C" w:rsidRDefault="00CE5A67" w:rsidP="00CE5A67">
      <w:pPr>
        <w:shd w:val="clear" w:color="auto" w:fill="FFFFFF"/>
        <w:rPr>
          <w:rFonts w:eastAsia="Times New Roman" w:cstheme="minorHAnsi"/>
          <w:color w:val="000000"/>
        </w:rPr>
      </w:pPr>
    </w:p>
    <w:p w14:paraId="5D8ADE73" w14:textId="2A597430" w:rsidR="00FA7E09" w:rsidRPr="00F2519C" w:rsidRDefault="00FA7E09" w:rsidP="00CE5A67">
      <w:pPr>
        <w:shd w:val="clear" w:color="auto" w:fill="FFFFFF"/>
        <w:rPr>
          <w:rFonts w:eastAsia="Times New Roman" w:cstheme="minorHAnsi"/>
          <w:b/>
          <w:color w:val="000000"/>
        </w:rPr>
      </w:pPr>
      <w:r w:rsidRPr="00F2519C">
        <w:rPr>
          <w:rFonts w:eastAsia="Times New Roman" w:cstheme="minorHAnsi"/>
          <w:b/>
          <w:color w:val="000000"/>
        </w:rPr>
        <w:t>MARKETING STATEMENT</w:t>
      </w:r>
    </w:p>
    <w:p w14:paraId="44CB3199" w14:textId="423AA475" w:rsidR="00F2519C" w:rsidRPr="00F2519C" w:rsidRDefault="00F2519C" w:rsidP="00CE5A67">
      <w:pPr>
        <w:shd w:val="clear" w:color="auto" w:fill="FFFFFF"/>
        <w:rPr>
          <w:rFonts w:eastAsia="Times New Roman" w:cstheme="minorHAnsi"/>
          <w:b/>
          <w:color w:val="000000"/>
        </w:rPr>
      </w:pPr>
    </w:p>
    <w:p w14:paraId="5EC3E93B" w14:textId="58E6D935" w:rsidR="00F2519C" w:rsidRPr="00F2519C" w:rsidRDefault="00F2519C" w:rsidP="00F2519C">
      <w:pPr>
        <w:shd w:val="clear" w:color="auto" w:fill="FFFFFF"/>
        <w:rPr>
          <w:rFonts w:eastAsia="Times New Roman" w:cstheme="minorHAnsi"/>
          <w:b/>
          <w:color w:val="000000"/>
        </w:rPr>
      </w:pPr>
      <w:r w:rsidRPr="00F2519C">
        <w:rPr>
          <w:rFonts w:eastAsia="Times New Roman" w:cstheme="minorHAnsi"/>
          <w:b/>
          <w:color w:val="000000"/>
        </w:rPr>
        <w:t>1.0 Background</w:t>
      </w:r>
    </w:p>
    <w:p w14:paraId="0A265FA5" w14:textId="77777777" w:rsidR="00FA7E09" w:rsidRPr="00F2519C" w:rsidRDefault="00FA7E09" w:rsidP="00CE5A67">
      <w:pPr>
        <w:shd w:val="clear" w:color="auto" w:fill="FFFFFF"/>
        <w:rPr>
          <w:rFonts w:eastAsia="Times New Roman" w:cstheme="minorHAnsi"/>
          <w:b/>
          <w:color w:val="000000"/>
        </w:rPr>
      </w:pPr>
    </w:p>
    <w:p w14:paraId="39F6CD4A" w14:textId="2F2E6566" w:rsidR="00FA7E09" w:rsidRPr="00F2519C" w:rsidRDefault="00FA7E09" w:rsidP="00B04677">
      <w:pPr>
        <w:shd w:val="clear" w:color="auto" w:fill="FFFFFF"/>
        <w:jc w:val="both"/>
        <w:rPr>
          <w:rFonts w:eastAsia="Times New Roman" w:cstheme="minorHAnsi"/>
          <w:color w:val="000000"/>
        </w:rPr>
      </w:pPr>
      <w:r w:rsidRPr="00F2519C">
        <w:rPr>
          <w:rFonts w:eastAsia="Times New Roman" w:cstheme="minorHAnsi"/>
          <w:color w:val="000000"/>
        </w:rPr>
        <w:t xml:space="preserve">Commercial land and property known as 76 Commerce Street, </w:t>
      </w:r>
      <w:r w:rsidR="00165056" w:rsidRPr="00F2519C">
        <w:rPr>
          <w:rFonts w:eastAsia="Times New Roman" w:cstheme="minorHAnsi"/>
          <w:color w:val="000000"/>
        </w:rPr>
        <w:t>Melbourne</w:t>
      </w:r>
      <w:r w:rsidRPr="00F2519C">
        <w:rPr>
          <w:rFonts w:eastAsia="Times New Roman" w:cstheme="minorHAnsi"/>
          <w:color w:val="000000"/>
        </w:rPr>
        <w:t xml:space="preserve"> Derbyshire has been purchased by joint owners </w:t>
      </w:r>
      <w:proofErr w:type="spellStart"/>
      <w:r w:rsidRPr="00F2519C">
        <w:rPr>
          <w:rFonts w:eastAsia="Times New Roman" w:cstheme="minorHAnsi"/>
          <w:color w:val="000000"/>
        </w:rPr>
        <w:t>Coreton</w:t>
      </w:r>
      <w:proofErr w:type="spellEnd"/>
      <w:r w:rsidRPr="00F2519C">
        <w:rPr>
          <w:rFonts w:eastAsia="Times New Roman" w:cstheme="minorHAnsi"/>
          <w:color w:val="000000"/>
        </w:rPr>
        <w:t xml:space="preserve"> and PID Labelling. The site was purchased on </w:t>
      </w:r>
      <w:r w:rsidR="00E75633">
        <w:rPr>
          <w:rFonts w:eastAsia="Times New Roman" w:cstheme="minorHAnsi"/>
          <w:color w:val="000000"/>
        </w:rPr>
        <w:t>July 2021</w:t>
      </w:r>
    </w:p>
    <w:p w14:paraId="3EB0FA47" w14:textId="267E4239" w:rsidR="00FA7E09" w:rsidRPr="00F2519C" w:rsidRDefault="00FA7E09" w:rsidP="00B04677">
      <w:pPr>
        <w:shd w:val="clear" w:color="auto" w:fill="FFFFFF"/>
        <w:jc w:val="both"/>
        <w:rPr>
          <w:rFonts w:eastAsia="Times New Roman" w:cstheme="minorHAnsi"/>
          <w:color w:val="000000"/>
        </w:rPr>
      </w:pPr>
    </w:p>
    <w:p w14:paraId="54BF4E23" w14:textId="26575F39" w:rsidR="00FA7E09" w:rsidRPr="00F2519C" w:rsidRDefault="00FA7E09" w:rsidP="00B04677">
      <w:pPr>
        <w:shd w:val="clear" w:color="auto" w:fill="FFFFFF"/>
        <w:jc w:val="both"/>
        <w:rPr>
          <w:rFonts w:eastAsia="Times New Roman" w:cstheme="minorHAnsi"/>
          <w:color w:val="000000"/>
        </w:rPr>
      </w:pPr>
      <w:r w:rsidRPr="00F2519C">
        <w:rPr>
          <w:rFonts w:eastAsia="Times New Roman" w:cstheme="minorHAnsi"/>
          <w:color w:val="000000"/>
        </w:rPr>
        <w:t xml:space="preserve">The site </w:t>
      </w:r>
      <w:r w:rsidR="00165056" w:rsidRPr="00F2519C">
        <w:rPr>
          <w:rFonts w:eastAsia="Times New Roman" w:cstheme="minorHAnsi"/>
          <w:color w:val="000000"/>
        </w:rPr>
        <w:t>was</w:t>
      </w:r>
      <w:r w:rsidRPr="00F2519C">
        <w:rPr>
          <w:rFonts w:eastAsia="Times New Roman" w:cstheme="minorHAnsi"/>
          <w:color w:val="000000"/>
        </w:rPr>
        <w:t xml:space="preserve"> last occupied for commercial purposes by </w:t>
      </w:r>
      <w:r w:rsidR="00E75633">
        <w:rPr>
          <w:rFonts w:eastAsia="Times New Roman" w:cstheme="minorHAnsi"/>
          <w:color w:val="000000"/>
        </w:rPr>
        <w:t xml:space="preserve">Executive Linen in 2015 prior to this the site was </w:t>
      </w:r>
      <w:r w:rsidR="00867A38">
        <w:rPr>
          <w:rFonts w:eastAsia="Times New Roman" w:cstheme="minorHAnsi"/>
          <w:color w:val="000000"/>
        </w:rPr>
        <w:t>occupied by the owners</w:t>
      </w:r>
      <w:r w:rsidR="00E75633">
        <w:rPr>
          <w:rFonts w:eastAsia="Times New Roman" w:cstheme="minorHAnsi"/>
          <w:color w:val="000000"/>
        </w:rPr>
        <w:t xml:space="preserve"> Advanced Lighting </w:t>
      </w:r>
      <w:r w:rsidR="00867A38">
        <w:rPr>
          <w:rFonts w:eastAsia="Times New Roman" w:cstheme="minorHAnsi"/>
          <w:color w:val="000000"/>
        </w:rPr>
        <w:t xml:space="preserve">and </w:t>
      </w:r>
      <w:r w:rsidR="00E75633">
        <w:rPr>
          <w:rFonts w:eastAsia="Times New Roman" w:cstheme="minorHAnsi"/>
          <w:color w:val="000000"/>
        </w:rPr>
        <w:t xml:space="preserve">sublet to 7 further commercial operators. Prior to this the site was operated in its entirety by </w:t>
      </w:r>
      <w:proofErr w:type="spellStart"/>
      <w:r w:rsidRPr="00F2519C">
        <w:rPr>
          <w:rFonts w:eastAsia="Times New Roman" w:cstheme="minorHAnsi"/>
          <w:color w:val="000000"/>
        </w:rPr>
        <w:t>Loakes</w:t>
      </w:r>
      <w:proofErr w:type="spellEnd"/>
      <w:r w:rsidRPr="00F2519C">
        <w:rPr>
          <w:rFonts w:eastAsia="Times New Roman" w:cstheme="minorHAnsi"/>
          <w:color w:val="000000"/>
        </w:rPr>
        <w:t xml:space="preserve"> Shoes as a shoe manufacturer</w:t>
      </w:r>
      <w:r w:rsidR="00E75633">
        <w:rPr>
          <w:rFonts w:eastAsia="Times New Roman" w:cstheme="minorHAnsi"/>
          <w:color w:val="000000"/>
        </w:rPr>
        <w:t xml:space="preserve"> up to</w:t>
      </w:r>
      <w:r w:rsidRPr="00F2519C">
        <w:rPr>
          <w:rFonts w:eastAsia="Times New Roman" w:cstheme="minorHAnsi"/>
          <w:color w:val="000000"/>
        </w:rPr>
        <w:t xml:space="preserve"> </w:t>
      </w:r>
      <w:r w:rsidR="00E75633">
        <w:rPr>
          <w:rFonts w:eastAsia="Times New Roman" w:cstheme="minorHAnsi"/>
          <w:color w:val="000000"/>
        </w:rPr>
        <w:t>the 1990’s.</w:t>
      </w:r>
    </w:p>
    <w:p w14:paraId="5C825BE0" w14:textId="100B8502" w:rsidR="00FA7E09" w:rsidRPr="00F2519C" w:rsidRDefault="00FA7E09" w:rsidP="00B04677">
      <w:pPr>
        <w:shd w:val="clear" w:color="auto" w:fill="FFFFFF"/>
        <w:jc w:val="both"/>
        <w:rPr>
          <w:rFonts w:eastAsia="Times New Roman" w:cstheme="minorHAnsi"/>
          <w:color w:val="000000"/>
        </w:rPr>
      </w:pPr>
    </w:p>
    <w:p w14:paraId="24FA4F08" w14:textId="22041670" w:rsidR="00FA7E09" w:rsidRPr="00F2519C" w:rsidRDefault="00165056" w:rsidP="00B04677">
      <w:pPr>
        <w:shd w:val="clear" w:color="auto" w:fill="FFFFFF"/>
        <w:jc w:val="both"/>
        <w:rPr>
          <w:rFonts w:eastAsia="Times New Roman" w:cstheme="minorHAnsi"/>
          <w:color w:val="000000"/>
        </w:rPr>
      </w:pPr>
      <w:r w:rsidRPr="00F2519C">
        <w:rPr>
          <w:rFonts w:eastAsia="Times New Roman" w:cstheme="minorHAnsi"/>
          <w:color w:val="000000"/>
        </w:rPr>
        <w:t>Advanced</w:t>
      </w:r>
      <w:r w:rsidR="00FA7E09" w:rsidRPr="00F2519C">
        <w:rPr>
          <w:rFonts w:eastAsia="Times New Roman" w:cstheme="minorHAnsi"/>
          <w:color w:val="000000"/>
        </w:rPr>
        <w:t xml:space="preserve"> lighting owned two thirds of the site outright secured against a mortgage with Loughbourgh </w:t>
      </w:r>
      <w:r w:rsidR="00F2519C" w:rsidRPr="00F2519C">
        <w:rPr>
          <w:rFonts w:eastAsia="Times New Roman" w:cstheme="minorHAnsi"/>
          <w:color w:val="000000"/>
        </w:rPr>
        <w:t>Building</w:t>
      </w:r>
      <w:r w:rsidR="00FA7E09" w:rsidRPr="00F2519C">
        <w:rPr>
          <w:rFonts w:eastAsia="Times New Roman" w:cstheme="minorHAnsi"/>
          <w:color w:val="000000"/>
        </w:rPr>
        <w:t xml:space="preserve"> Society the remaining third was owned by a </w:t>
      </w:r>
      <w:proofErr w:type="gramStart"/>
      <w:r w:rsidRPr="00F2519C">
        <w:rPr>
          <w:rFonts w:eastAsia="Times New Roman" w:cstheme="minorHAnsi"/>
          <w:color w:val="000000"/>
        </w:rPr>
        <w:t>p</w:t>
      </w:r>
      <w:r w:rsidR="00FA7E09" w:rsidRPr="00F2519C">
        <w:rPr>
          <w:rFonts w:eastAsia="Times New Roman" w:cstheme="minorHAnsi"/>
          <w:color w:val="000000"/>
        </w:rPr>
        <w:t>ension fund</w:t>
      </w:r>
      <w:r w:rsidRPr="00F2519C">
        <w:rPr>
          <w:rFonts w:eastAsia="Times New Roman" w:cstheme="minorHAnsi"/>
          <w:color w:val="000000"/>
        </w:rPr>
        <w:t xml:space="preserve"> beneficiaries</w:t>
      </w:r>
      <w:proofErr w:type="gramEnd"/>
      <w:r w:rsidRPr="00F2519C">
        <w:rPr>
          <w:rFonts w:eastAsia="Times New Roman" w:cstheme="minorHAnsi"/>
          <w:color w:val="000000"/>
        </w:rPr>
        <w:t xml:space="preserve"> being the owners of </w:t>
      </w:r>
      <w:r w:rsidR="00B04677" w:rsidRPr="00F2519C">
        <w:rPr>
          <w:rFonts w:eastAsia="Times New Roman" w:cstheme="minorHAnsi"/>
          <w:color w:val="000000"/>
        </w:rPr>
        <w:t>Advanced</w:t>
      </w:r>
      <w:r w:rsidRPr="00F2519C">
        <w:rPr>
          <w:rFonts w:eastAsia="Times New Roman" w:cstheme="minorHAnsi"/>
          <w:color w:val="000000"/>
        </w:rPr>
        <w:t xml:space="preserve"> Lighting.</w:t>
      </w:r>
    </w:p>
    <w:p w14:paraId="2AB3132C" w14:textId="32F3426C" w:rsidR="00165056" w:rsidRPr="00F2519C" w:rsidRDefault="00165056" w:rsidP="00B04677">
      <w:pPr>
        <w:shd w:val="clear" w:color="auto" w:fill="FFFFFF"/>
        <w:jc w:val="both"/>
        <w:rPr>
          <w:rFonts w:eastAsia="Times New Roman" w:cstheme="minorHAnsi"/>
          <w:color w:val="000000"/>
        </w:rPr>
      </w:pPr>
    </w:p>
    <w:p w14:paraId="3947EEFE" w14:textId="334DE399" w:rsidR="00165056" w:rsidRPr="00F2519C" w:rsidRDefault="00165056" w:rsidP="00B04677">
      <w:pPr>
        <w:shd w:val="clear" w:color="auto" w:fill="FFFFFF"/>
        <w:jc w:val="both"/>
        <w:rPr>
          <w:rFonts w:eastAsia="Times New Roman" w:cstheme="minorHAnsi"/>
          <w:color w:val="000000"/>
        </w:rPr>
      </w:pPr>
      <w:r w:rsidRPr="00F2519C">
        <w:rPr>
          <w:rFonts w:eastAsia="Times New Roman" w:cstheme="minorHAnsi"/>
          <w:color w:val="000000"/>
        </w:rPr>
        <w:t xml:space="preserve">In 2014 advanced lighting went into </w:t>
      </w:r>
      <w:r w:rsidR="00F2519C" w:rsidRPr="00F2519C">
        <w:rPr>
          <w:rFonts w:eastAsia="Times New Roman" w:cstheme="minorHAnsi"/>
          <w:color w:val="000000"/>
        </w:rPr>
        <w:t>receivership</w:t>
      </w:r>
      <w:r w:rsidRPr="00F2519C">
        <w:rPr>
          <w:rFonts w:eastAsia="Times New Roman" w:cstheme="minorHAnsi"/>
          <w:color w:val="000000"/>
        </w:rPr>
        <w:t xml:space="preserve"> with the company finally being liquidated in 2020.</w:t>
      </w:r>
    </w:p>
    <w:p w14:paraId="0B4F065E" w14:textId="71B3E87C" w:rsidR="00165056" w:rsidRPr="00F2519C" w:rsidRDefault="00165056" w:rsidP="00B04677">
      <w:pPr>
        <w:shd w:val="clear" w:color="auto" w:fill="FFFFFF"/>
        <w:jc w:val="both"/>
        <w:rPr>
          <w:rFonts w:eastAsia="Times New Roman" w:cstheme="minorHAnsi"/>
          <w:color w:val="000000"/>
        </w:rPr>
      </w:pPr>
    </w:p>
    <w:p w14:paraId="1DEAE0EC" w14:textId="16DBD05F" w:rsidR="00165056" w:rsidRPr="00F2519C" w:rsidRDefault="00867A38" w:rsidP="00B04677">
      <w:pPr>
        <w:shd w:val="clear" w:color="auto" w:fill="FFFFFF"/>
        <w:jc w:val="both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From 2014 to July 2021</w:t>
      </w:r>
      <w:r w:rsidR="00165056" w:rsidRPr="00F2519C">
        <w:rPr>
          <w:rFonts w:eastAsia="Times New Roman" w:cstheme="minorHAnsi"/>
          <w:color w:val="000000"/>
        </w:rPr>
        <w:t xml:space="preserve"> (the date of purchased by </w:t>
      </w:r>
      <w:proofErr w:type="spellStart"/>
      <w:r w:rsidR="00165056" w:rsidRPr="00F2519C">
        <w:rPr>
          <w:rFonts w:eastAsia="Times New Roman" w:cstheme="minorHAnsi"/>
          <w:color w:val="000000"/>
        </w:rPr>
        <w:t>Coreton</w:t>
      </w:r>
      <w:proofErr w:type="spellEnd"/>
      <w:r w:rsidR="00165056" w:rsidRPr="00F2519C">
        <w:rPr>
          <w:rFonts w:eastAsia="Times New Roman" w:cstheme="minorHAnsi"/>
          <w:color w:val="000000"/>
        </w:rPr>
        <w:t xml:space="preserve"> and PID </w:t>
      </w:r>
      <w:proofErr w:type="spellStart"/>
      <w:r w:rsidR="00165056" w:rsidRPr="00F2519C">
        <w:rPr>
          <w:rFonts w:eastAsia="Times New Roman" w:cstheme="minorHAnsi"/>
          <w:color w:val="000000"/>
        </w:rPr>
        <w:t>Labellig</w:t>
      </w:r>
      <w:proofErr w:type="spellEnd"/>
      <w:r w:rsidR="00165056" w:rsidRPr="00F2519C">
        <w:rPr>
          <w:rFonts w:eastAsia="Times New Roman" w:cstheme="minorHAnsi"/>
          <w:color w:val="000000"/>
        </w:rPr>
        <w:t xml:space="preserve">) the site was marketed by GVA Grimley on behalf of Grant Thornton UK LLP administrators on behalf of </w:t>
      </w:r>
      <w:r w:rsidR="00B04677" w:rsidRPr="00F2519C">
        <w:rPr>
          <w:rFonts w:eastAsia="Times New Roman" w:cstheme="minorHAnsi"/>
          <w:color w:val="000000"/>
        </w:rPr>
        <w:t>Loughborough</w:t>
      </w:r>
      <w:r w:rsidR="00165056" w:rsidRPr="00F2519C">
        <w:rPr>
          <w:rFonts w:eastAsia="Times New Roman" w:cstheme="minorHAnsi"/>
          <w:color w:val="000000"/>
        </w:rPr>
        <w:t xml:space="preserve"> Building </w:t>
      </w:r>
      <w:r w:rsidR="00B04677" w:rsidRPr="00F2519C">
        <w:rPr>
          <w:rFonts w:eastAsia="Times New Roman" w:cstheme="minorHAnsi"/>
          <w:color w:val="000000"/>
        </w:rPr>
        <w:t>Society</w:t>
      </w:r>
    </w:p>
    <w:p w14:paraId="45A09452" w14:textId="3C66D86B" w:rsidR="00165056" w:rsidRPr="00F2519C" w:rsidRDefault="00165056" w:rsidP="00B04677">
      <w:pPr>
        <w:shd w:val="clear" w:color="auto" w:fill="FFFFFF"/>
        <w:jc w:val="both"/>
        <w:rPr>
          <w:rFonts w:eastAsia="Times New Roman" w:cstheme="minorHAnsi"/>
          <w:color w:val="000000"/>
        </w:rPr>
      </w:pPr>
    </w:p>
    <w:p w14:paraId="422549AC" w14:textId="77777777" w:rsidR="00165056" w:rsidRPr="00F2519C" w:rsidRDefault="00165056" w:rsidP="00CE5A67">
      <w:pPr>
        <w:shd w:val="clear" w:color="auto" w:fill="FFFFFF"/>
        <w:rPr>
          <w:rFonts w:eastAsia="Times New Roman" w:cstheme="minorHAnsi"/>
          <w:color w:val="000000"/>
        </w:rPr>
      </w:pPr>
      <w:r w:rsidRPr="00F2519C">
        <w:rPr>
          <w:rFonts w:eastAsia="Times New Roman" w:cstheme="minorHAnsi"/>
          <w:color w:val="000000"/>
        </w:rPr>
        <w:t>During this period there were two unconditional offers:</w:t>
      </w:r>
    </w:p>
    <w:p w14:paraId="2037FC66" w14:textId="77777777" w:rsidR="00165056" w:rsidRPr="00F2519C" w:rsidRDefault="00165056" w:rsidP="00CE5A67">
      <w:pPr>
        <w:shd w:val="clear" w:color="auto" w:fill="FFFFFF"/>
        <w:rPr>
          <w:rFonts w:eastAsia="Times New Roman" w:cstheme="minorHAnsi"/>
          <w:b/>
          <w:color w:val="000000"/>
        </w:rPr>
      </w:pPr>
    </w:p>
    <w:p w14:paraId="6377D11A" w14:textId="394EFBB4" w:rsidR="00165056" w:rsidRPr="00F2519C" w:rsidRDefault="00F2519C" w:rsidP="00CE5A67">
      <w:pPr>
        <w:shd w:val="clear" w:color="auto" w:fill="FFFFFF"/>
        <w:rPr>
          <w:rFonts w:eastAsia="Times New Roman" w:cstheme="minorHAnsi"/>
          <w:b/>
          <w:color w:val="000000"/>
        </w:rPr>
      </w:pPr>
      <w:r w:rsidRPr="00F2519C">
        <w:rPr>
          <w:rFonts w:eastAsia="Times New Roman" w:cstheme="minorHAnsi"/>
          <w:b/>
          <w:color w:val="000000"/>
        </w:rPr>
        <w:t xml:space="preserve">1.1 </w:t>
      </w:r>
      <w:r w:rsidR="00165056" w:rsidRPr="00F2519C">
        <w:rPr>
          <w:rFonts w:eastAsia="Times New Roman" w:cstheme="minorHAnsi"/>
          <w:b/>
          <w:color w:val="000000"/>
        </w:rPr>
        <w:t>Offer One</w:t>
      </w:r>
    </w:p>
    <w:p w14:paraId="6EB866B5" w14:textId="77777777" w:rsidR="00165056" w:rsidRPr="00F2519C" w:rsidRDefault="00165056" w:rsidP="00CE5A67">
      <w:pPr>
        <w:shd w:val="clear" w:color="auto" w:fill="FFFFFF"/>
        <w:rPr>
          <w:rFonts w:eastAsia="Times New Roman" w:cstheme="minorHAnsi"/>
          <w:color w:val="000000"/>
        </w:rPr>
      </w:pPr>
    </w:p>
    <w:p w14:paraId="5089576A" w14:textId="6E315034" w:rsidR="00165056" w:rsidRPr="00F2519C" w:rsidRDefault="00B04677" w:rsidP="00B04677">
      <w:pPr>
        <w:shd w:val="clear" w:color="auto" w:fill="FFFFFF"/>
        <w:jc w:val="both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T</w:t>
      </w:r>
      <w:r w:rsidR="00165056" w:rsidRPr="00F2519C">
        <w:rPr>
          <w:rFonts w:eastAsia="Times New Roman" w:cstheme="minorHAnsi"/>
          <w:color w:val="000000"/>
        </w:rPr>
        <w:t>he first unconditional offer fell through in 2014 as relayed in an email from GVA Grimley below:</w:t>
      </w:r>
    </w:p>
    <w:p w14:paraId="76E1C8D3" w14:textId="77777777" w:rsidR="00165056" w:rsidRPr="00165056" w:rsidRDefault="00165056" w:rsidP="00B04677">
      <w:pPr>
        <w:numPr>
          <w:ilvl w:val="0"/>
          <w:numId w:val="1"/>
        </w:numPr>
        <w:spacing w:beforeAutospacing="1" w:after="100" w:afterAutospacing="1"/>
        <w:ind w:left="1440"/>
        <w:jc w:val="both"/>
        <w:rPr>
          <w:rFonts w:eastAsia="Times New Roman" w:cstheme="minorHAnsi"/>
          <w:color w:val="222222"/>
        </w:rPr>
      </w:pPr>
      <w:r w:rsidRPr="00165056">
        <w:rPr>
          <w:rFonts w:eastAsia="Times New Roman" w:cstheme="minorHAnsi"/>
          <w:color w:val="222222"/>
        </w:rPr>
        <w:t>Offers were requested May 2014 followed by a best and final process</w:t>
      </w:r>
    </w:p>
    <w:p w14:paraId="4EE24FEC" w14:textId="77777777" w:rsidR="00165056" w:rsidRPr="00165056" w:rsidRDefault="00165056" w:rsidP="00B04677">
      <w:pPr>
        <w:numPr>
          <w:ilvl w:val="0"/>
          <w:numId w:val="1"/>
        </w:numPr>
        <w:spacing w:before="100" w:beforeAutospacing="1" w:after="100" w:afterAutospacing="1"/>
        <w:ind w:left="1440"/>
        <w:jc w:val="both"/>
        <w:rPr>
          <w:rFonts w:eastAsia="Times New Roman" w:cstheme="minorHAnsi"/>
          <w:color w:val="222222"/>
        </w:rPr>
      </w:pPr>
      <w:r w:rsidRPr="00165056">
        <w:rPr>
          <w:rFonts w:eastAsia="Times New Roman" w:cstheme="minorHAnsi"/>
          <w:color w:val="222222"/>
        </w:rPr>
        <w:t>Due to the split ownership / dialogue with the pension trustees we went under offer at £540k in September 2014</w:t>
      </w:r>
    </w:p>
    <w:p w14:paraId="5B20E195" w14:textId="77777777" w:rsidR="00165056" w:rsidRPr="00165056" w:rsidRDefault="00165056" w:rsidP="00B04677">
      <w:pPr>
        <w:numPr>
          <w:ilvl w:val="0"/>
          <w:numId w:val="1"/>
        </w:numPr>
        <w:spacing w:before="100" w:beforeAutospacing="1" w:afterAutospacing="1"/>
        <w:ind w:left="1440"/>
        <w:jc w:val="both"/>
        <w:rPr>
          <w:rFonts w:eastAsia="Times New Roman" w:cstheme="minorHAnsi"/>
          <w:color w:val="222222"/>
        </w:rPr>
      </w:pPr>
      <w:r w:rsidRPr="00165056">
        <w:rPr>
          <w:rFonts w:eastAsia="Times New Roman" w:cstheme="minorHAnsi"/>
          <w:color w:val="222222"/>
        </w:rPr>
        <w:t>Deal became abortive November 2014 due to complexities with obtaining VP (mast) and accessing of utilities</w:t>
      </w:r>
    </w:p>
    <w:p w14:paraId="188DFE57" w14:textId="40251774" w:rsidR="00165056" w:rsidRPr="00F2519C" w:rsidRDefault="00F2519C" w:rsidP="00CE5A67">
      <w:pPr>
        <w:shd w:val="clear" w:color="auto" w:fill="FFFFFF"/>
        <w:rPr>
          <w:rFonts w:eastAsia="Times New Roman" w:cstheme="minorHAnsi"/>
          <w:b/>
          <w:color w:val="000000"/>
        </w:rPr>
      </w:pPr>
      <w:r w:rsidRPr="00F2519C">
        <w:rPr>
          <w:rFonts w:eastAsia="Times New Roman" w:cstheme="minorHAnsi"/>
          <w:b/>
          <w:color w:val="000000"/>
        </w:rPr>
        <w:t xml:space="preserve">1.2 </w:t>
      </w:r>
      <w:r w:rsidR="00165056" w:rsidRPr="00F2519C">
        <w:rPr>
          <w:rFonts w:eastAsia="Times New Roman" w:cstheme="minorHAnsi"/>
          <w:b/>
          <w:color w:val="000000"/>
        </w:rPr>
        <w:t>Offer two</w:t>
      </w:r>
    </w:p>
    <w:p w14:paraId="7EA590EE" w14:textId="30B60109" w:rsidR="00165056" w:rsidRPr="00F2519C" w:rsidRDefault="00165056" w:rsidP="00CE5A67">
      <w:pPr>
        <w:shd w:val="clear" w:color="auto" w:fill="FFFFFF"/>
        <w:rPr>
          <w:rFonts w:eastAsia="Times New Roman" w:cstheme="minorHAnsi"/>
          <w:b/>
          <w:color w:val="000000"/>
        </w:rPr>
      </w:pPr>
    </w:p>
    <w:p w14:paraId="51527DFA" w14:textId="375AFD69" w:rsidR="00165056" w:rsidRPr="00F2519C" w:rsidRDefault="00165056" w:rsidP="00CE5A67">
      <w:pPr>
        <w:shd w:val="clear" w:color="auto" w:fill="FFFFFF"/>
        <w:rPr>
          <w:rFonts w:eastAsia="Times New Roman" w:cstheme="minorHAnsi"/>
          <w:color w:val="000000"/>
        </w:rPr>
      </w:pPr>
      <w:r w:rsidRPr="00F2519C">
        <w:rPr>
          <w:rFonts w:eastAsia="Times New Roman" w:cstheme="minorHAnsi"/>
          <w:color w:val="000000"/>
        </w:rPr>
        <w:t xml:space="preserve">Unconditional offer by </w:t>
      </w:r>
      <w:proofErr w:type="spellStart"/>
      <w:r w:rsidRPr="00F2519C">
        <w:rPr>
          <w:rFonts w:eastAsia="Times New Roman" w:cstheme="minorHAnsi"/>
          <w:color w:val="000000"/>
        </w:rPr>
        <w:t>Coreton</w:t>
      </w:r>
      <w:proofErr w:type="spellEnd"/>
      <w:r w:rsidRPr="00F2519C">
        <w:rPr>
          <w:rFonts w:eastAsia="Times New Roman" w:cstheme="minorHAnsi"/>
          <w:color w:val="000000"/>
        </w:rPr>
        <w:t xml:space="preserve"> and PID Labelling of £575,000 accepted in 2020 with the sale competing </w:t>
      </w:r>
      <w:r w:rsidR="00867A38">
        <w:rPr>
          <w:rFonts w:eastAsia="Times New Roman" w:cstheme="minorHAnsi"/>
          <w:color w:val="000000"/>
        </w:rPr>
        <w:t>July 2021</w:t>
      </w:r>
    </w:p>
    <w:p w14:paraId="18F6FFF5" w14:textId="56C60D8E" w:rsidR="00165056" w:rsidRPr="00F2519C" w:rsidRDefault="00165056" w:rsidP="00CE5A67">
      <w:pPr>
        <w:shd w:val="clear" w:color="auto" w:fill="FFFFFF"/>
        <w:rPr>
          <w:rFonts w:eastAsia="Times New Roman" w:cstheme="minorHAnsi"/>
          <w:color w:val="000000"/>
        </w:rPr>
      </w:pPr>
    </w:p>
    <w:p w14:paraId="3B5D4F6F" w14:textId="316AA3AF" w:rsidR="00F2519C" w:rsidRPr="00F2519C" w:rsidRDefault="00F2519C" w:rsidP="00CE5A67">
      <w:pPr>
        <w:shd w:val="clear" w:color="auto" w:fill="FFFFFF"/>
        <w:rPr>
          <w:rFonts w:eastAsia="Times New Roman" w:cstheme="minorHAnsi"/>
          <w:b/>
          <w:color w:val="000000"/>
        </w:rPr>
      </w:pPr>
      <w:r w:rsidRPr="00F2519C">
        <w:rPr>
          <w:rFonts w:eastAsia="Times New Roman" w:cstheme="minorHAnsi"/>
          <w:b/>
          <w:color w:val="000000"/>
        </w:rPr>
        <w:t>1.3 Conditional Offers</w:t>
      </w:r>
    </w:p>
    <w:p w14:paraId="438849CC" w14:textId="77777777" w:rsidR="00F2519C" w:rsidRPr="00F2519C" w:rsidRDefault="00F2519C" w:rsidP="00CE5A67">
      <w:pPr>
        <w:shd w:val="clear" w:color="auto" w:fill="FFFFFF"/>
        <w:rPr>
          <w:rFonts w:eastAsia="Times New Roman" w:cstheme="minorHAnsi"/>
          <w:color w:val="000000"/>
        </w:rPr>
      </w:pPr>
    </w:p>
    <w:p w14:paraId="0702D93B" w14:textId="38B868CE" w:rsidR="00165056" w:rsidRPr="00F2519C" w:rsidRDefault="00F2519C" w:rsidP="00B04677">
      <w:pPr>
        <w:shd w:val="clear" w:color="auto" w:fill="FFFFFF"/>
        <w:jc w:val="both"/>
        <w:rPr>
          <w:rFonts w:eastAsia="Times New Roman" w:cstheme="minorHAnsi"/>
          <w:color w:val="000000"/>
        </w:rPr>
      </w:pPr>
      <w:r w:rsidRPr="00F2519C">
        <w:rPr>
          <w:rFonts w:eastAsia="Times New Roman" w:cstheme="minorHAnsi"/>
          <w:color w:val="000000"/>
        </w:rPr>
        <w:lastRenderedPageBreak/>
        <w:t>During the marketing period all other offers made were conditional on residential redevelopment of the whole site and were declined by the administrators on behalf of Loughborough Building Society.</w:t>
      </w:r>
    </w:p>
    <w:p w14:paraId="637FCE0A" w14:textId="77777777" w:rsidR="00165056" w:rsidRPr="00F2519C" w:rsidRDefault="00165056" w:rsidP="00B04677">
      <w:pPr>
        <w:shd w:val="clear" w:color="auto" w:fill="FFFFFF"/>
        <w:jc w:val="both"/>
        <w:rPr>
          <w:rFonts w:eastAsia="Times New Roman" w:cstheme="minorHAnsi"/>
          <w:color w:val="000000"/>
        </w:rPr>
      </w:pPr>
    </w:p>
    <w:p w14:paraId="287B93D5" w14:textId="77777777" w:rsidR="00FA7E09" w:rsidRPr="00F2519C" w:rsidRDefault="00FA7E09" w:rsidP="00CE5A67">
      <w:pPr>
        <w:shd w:val="clear" w:color="auto" w:fill="FFFFFF"/>
        <w:rPr>
          <w:rFonts w:eastAsia="Times New Roman" w:cstheme="minorHAnsi"/>
          <w:b/>
          <w:color w:val="000000"/>
        </w:rPr>
      </w:pPr>
    </w:p>
    <w:p w14:paraId="5678BE89" w14:textId="77777777" w:rsidR="00F2519C" w:rsidRPr="00F2519C" w:rsidRDefault="00F2519C" w:rsidP="00CE5A67">
      <w:pPr>
        <w:shd w:val="clear" w:color="auto" w:fill="FFFFFF"/>
        <w:rPr>
          <w:rFonts w:eastAsia="Times New Roman" w:cstheme="minorHAnsi"/>
          <w:b/>
          <w:color w:val="000000"/>
        </w:rPr>
      </w:pPr>
      <w:r w:rsidRPr="00F2519C">
        <w:rPr>
          <w:rFonts w:eastAsia="Times New Roman" w:cstheme="minorHAnsi"/>
          <w:b/>
          <w:color w:val="000000"/>
        </w:rPr>
        <w:t>2.0 Marketing Extracts</w:t>
      </w:r>
    </w:p>
    <w:p w14:paraId="3508857E" w14:textId="77777777" w:rsidR="00F2519C" w:rsidRPr="00F2519C" w:rsidRDefault="00F2519C" w:rsidP="00CE5A67">
      <w:pPr>
        <w:shd w:val="clear" w:color="auto" w:fill="FFFFFF"/>
        <w:rPr>
          <w:rFonts w:eastAsia="Times New Roman" w:cstheme="minorHAnsi"/>
          <w:b/>
          <w:color w:val="000000"/>
        </w:rPr>
      </w:pPr>
    </w:p>
    <w:p w14:paraId="07DD4B1B" w14:textId="3E73DA81" w:rsidR="00F2519C" w:rsidRPr="00F2519C" w:rsidRDefault="00F2519C" w:rsidP="00CE5A67">
      <w:pPr>
        <w:shd w:val="clear" w:color="auto" w:fill="FFFFFF"/>
        <w:rPr>
          <w:rFonts w:eastAsia="Times New Roman" w:cstheme="minorHAnsi"/>
          <w:color w:val="000000"/>
        </w:rPr>
      </w:pPr>
      <w:r w:rsidRPr="00F2519C">
        <w:rPr>
          <w:rFonts w:eastAsia="Times New Roman" w:cstheme="minorHAnsi"/>
          <w:color w:val="000000"/>
        </w:rPr>
        <w:t xml:space="preserve">The site was marketed online by Avison Young (a </w:t>
      </w:r>
      <w:r w:rsidR="00867A38" w:rsidRPr="00F2519C">
        <w:rPr>
          <w:rFonts w:eastAsia="Times New Roman" w:cstheme="minorHAnsi"/>
          <w:color w:val="000000"/>
        </w:rPr>
        <w:t>subsidiary</w:t>
      </w:r>
      <w:bookmarkStart w:id="0" w:name="_GoBack"/>
      <w:bookmarkEnd w:id="0"/>
      <w:r w:rsidRPr="00F2519C">
        <w:rPr>
          <w:rFonts w:eastAsia="Times New Roman" w:cstheme="minorHAnsi"/>
          <w:color w:val="000000"/>
        </w:rPr>
        <w:t xml:space="preserve"> of GVA Grimley) Excerpts of marketing are detailed below:</w:t>
      </w:r>
    </w:p>
    <w:p w14:paraId="6CC03E0C" w14:textId="77777777" w:rsidR="00F2519C" w:rsidRPr="00F2519C" w:rsidRDefault="00F2519C" w:rsidP="00CE5A67">
      <w:pPr>
        <w:shd w:val="clear" w:color="auto" w:fill="FFFFFF"/>
        <w:rPr>
          <w:rFonts w:eastAsia="Times New Roman" w:cstheme="minorHAnsi"/>
          <w:b/>
          <w:color w:val="000000"/>
        </w:rPr>
      </w:pPr>
    </w:p>
    <w:p w14:paraId="5BA28ABA" w14:textId="01FECF67" w:rsidR="00CE5A67" w:rsidRPr="00F2519C" w:rsidRDefault="00F2519C" w:rsidP="00CE5A67">
      <w:pPr>
        <w:shd w:val="clear" w:color="auto" w:fill="FFFFFF"/>
        <w:rPr>
          <w:rFonts w:eastAsia="Times New Roman" w:cstheme="minorHAnsi"/>
          <w:b/>
          <w:color w:val="000000"/>
        </w:rPr>
      </w:pPr>
      <w:r w:rsidRPr="00F2519C">
        <w:rPr>
          <w:rFonts w:eastAsia="Times New Roman" w:cstheme="minorHAnsi"/>
          <w:b/>
          <w:color w:val="000000"/>
        </w:rPr>
        <w:t xml:space="preserve">2.1 </w:t>
      </w:r>
      <w:r w:rsidR="00CE5A67" w:rsidRPr="00F2519C">
        <w:rPr>
          <w:rFonts w:eastAsia="Times New Roman" w:cstheme="minorHAnsi"/>
          <w:b/>
          <w:color w:val="000000"/>
        </w:rPr>
        <w:t>South Derbyshire District Council Vacant Commercial Property Bulletin September 2015</w:t>
      </w:r>
    </w:p>
    <w:p w14:paraId="209A7A73" w14:textId="77777777" w:rsidR="00CE5A67" w:rsidRPr="00F2519C" w:rsidRDefault="00CE5A67" w:rsidP="00CE5A67">
      <w:pPr>
        <w:shd w:val="clear" w:color="auto" w:fill="FFFFFF"/>
        <w:rPr>
          <w:rFonts w:eastAsia="Times New Roman" w:cstheme="minorHAnsi"/>
          <w:color w:val="000000"/>
        </w:rPr>
      </w:pPr>
    </w:p>
    <w:p w14:paraId="5BE7E636" w14:textId="3DA0C496" w:rsidR="00CE5A67" w:rsidRPr="00CE5A67" w:rsidRDefault="00CE5A67" w:rsidP="00CE5A67">
      <w:pPr>
        <w:shd w:val="clear" w:color="auto" w:fill="FFFFFF"/>
        <w:rPr>
          <w:rFonts w:eastAsia="Times New Roman" w:cstheme="minorHAnsi"/>
          <w:color w:val="000000"/>
        </w:rPr>
      </w:pPr>
      <w:r w:rsidRPr="00CE5A67">
        <w:rPr>
          <w:rFonts w:eastAsia="Times New Roman" w:cstheme="minorHAnsi"/>
          <w:color w:val="000000"/>
        </w:rPr>
        <w:t>Commerce Street (No 74)</w:t>
      </w:r>
    </w:p>
    <w:p w14:paraId="6A779209" w14:textId="77777777" w:rsidR="00CE5A67" w:rsidRPr="00CE5A67" w:rsidRDefault="00CE5A67" w:rsidP="00CE5A67">
      <w:pPr>
        <w:shd w:val="clear" w:color="auto" w:fill="FFFFFF"/>
        <w:rPr>
          <w:rFonts w:eastAsia="Times New Roman" w:cstheme="minorHAnsi"/>
          <w:color w:val="000000"/>
        </w:rPr>
      </w:pPr>
      <w:proofErr w:type="gramStart"/>
      <w:r w:rsidRPr="00CE5A67">
        <w:rPr>
          <w:rFonts w:eastAsia="Times New Roman" w:cstheme="minorHAnsi"/>
          <w:color w:val="000000"/>
        </w:rPr>
        <w:t>Units  (</w:t>
      </w:r>
      <w:proofErr w:type="gramEnd"/>
      <w:r w:rsidRPr="00CE5A67">
        <w:rPr>
          <w:rFonts w:eastAsia="Times New Roman" w:cstheme="minorHAnsi"/>
          <w:color w:val="000000"/>
        </w:rPr>
        <w:t>DE51970)</w:t>
      </w:r>
    </w:p>
    <w:p w14:paraId="082A5D1B" w14:textId="77777777" w:rsidR="00CE5A67" w:rsidRPr="00CE5A67" w:rsidRDefault="00CE5A67" w:rsidP="00CE5A67">
      <w:pPr>
        <w:shd w:val="clear" w:color="auto" w:fill="FFFFFF"/>
        <w:rPr>
          <w:rFonts w:eastAsia="Times New Roman" w:cstheme="minorHAnsi"/>
          <w:color w:val="000000"/>
        </w:rPr>
      </w:pPr>
      <w:r w:rsidRPr="00CE5A67">
        <w:rPr>
          <w:rFonts w:eastAsia="Times New Roman" w:cstheme="minorHAnsi"/>
          <w:color w:val="000000"/>
        </w:rPr>
        <w:t>Melbourne</w:t>
      </w:r>
    </w:p>
    <w:p w14:paraId="5C42959F" w14:textId="77777777" w:rsidR="00CE5A67" w:rsidRPr="00CE5A67" w:rsidRDefault="00CE5A67" w:rsidP="00CE5A67">
      <w:pPr>
        <w:shd w:val="clear" w:color="auto" w:fill="FFFFFF"/>
        <w:rPr>
          <w:rFonts w:eastAsia="Times New Roman" w:cstheme="minorHAnsi"/>
          <w:color w:val="000000"/>
        </w:rPr>
      </w:pPr>
      <w:r w:rsidRPr="00CE5A67">
        <w:rPr>
          <w:rFonts w:eastAsia="Times New Roman" w:cstheme="minorHAnsi"/>
          <w:color w:val="000000"/>
        </w:rPr>
        <w:t>Swadlincote</w:t>
      </w:r>
    </w:p>
    <w:p w14:paraId="0172D32D" w14:textId="77777777" w:rsidR="00CE5A67" w:rsidRPr="00CE5A67" w:rsidRDefault="00CE5A67" w:rsidP="00CE5A67">
      <w:pPr>
        <w:shd w:val="clear" w:color="auto" w:fill="FFFFFF"/>
        <w:rPr>
          <w:rFonts w:eastAsia="Times New Roman" w:cstheme="minorHAnsi"/>
          <w:color w:val="000000"/>
        </w:rPr>
      </w:pPr>
      <w:r w:rsidRPr="00CE5A67">
        <w:rPr>
          <w:rFonts w:eastAsia="Times New Roman" w:cstheme="minorHAnsi"/>
          <w:color w:val="000000"/>
        </w:rPr>
        <w:t>DE73 8GP</w:t>
      </w:r>
    </w:p>
    <w:p w14:paraId="2D1C13BB" w14:textId="77777777" w:rsidR="00CE5A67" w:rsidRPr="00CE5A67" w:rsidRDefault="00CE5A67" w:rsidP="00CE5A67">
      <w:pPr>
        <w:shd w:val="clear" w:color="auto" w:fill="FFFFFF"/>
        <w:rPr>
          <w:rFonts w:eastAsia="Times New Roman" w:cstheme="minorHAnsi"/>
          <w:color w:val="000000"/>
        </w:rPr>
      </w:pPr>
      <w:r w:rsidRPr="00CE5A67">
        <w:rPr>
          <w:rFonts w:eastAsia="Times New Roman" w:cstheme="minorHAnsi"/>
          <w:color w:val="000000"/>
        </w:rPr>
        <w:t xml:space="preserve">0.65 Acre </w:t>
      </w:r>
    </w:p>
    <w:p w14:paraId="292DB11F" w14:textId="77777777" w:rsidR="00CE5A67" w:rsidRPr="00CE5A67" w:rsidRDefault="00CE5A67" w:rsidP="00CE5A67">
      <w:pPr>
        <w:shd w:val="clear" w:color="auto" w:fill="FFFFFF"/>
        <w:rPr>
          <w:rFonts w:eastAsia="Times New Roman" w:cstheme="minorHAnsi"/>
          <w:color w:val="000000"/>
        </w:rPr>
      </w:pPr>
      <w:r w:rsidRPr="00CE5A67">
        <w:rPr>
          <w:rFonts w:eastAsia="Times New Roman" w:cstheme="minorHAnsi"/>
          <w:color w:val="000000"/>
        </w:rPr>
        <w:t>Freehold P.O.A.</w:t>
      </w:r>
    </w:p>
    <w:p w14:paraId="58F0BC7A" w14:textId="77777777" w:rsidR="00CE5A67" w:rsidRPr="00CE5A67" w:rsidRDefault="00CE5A67" w:rsidP="00CE5A67">
      <w:pPr>
        <w:shd w:val="clear" w:color="auto" w:fill="FFFFFF"/>
        <w:rPr>
          <w:rFonts w:eastAsia="Times New Roman" w:cstheme="minorHAnsi"/>
          <w:color w:val="000000"/>
        </w:rPr>
      </w:pPr>
      <w:r w:rsidRPr="00CE5A67">
        <w:rPr>
          <w:rFonts w:eastAsia="Times New Roman" w:cstheme="minorHAnsi"/>
          <w:color w:val="000000"/>
        </w:rPr>
        <w:t>Available</w:t>
      </w:r>
    </w:p>
    <w:p w14:paraId="63E5EA1A" w14:textId="6B2D6119" w:rsidR="00CE5A67" w:rsidRPr="00CE5A67" w:rsidRDefault="00CE5A67" w:rsidP="00B04677">
      <w:pPr>
        <w:shd w:val="clear" w:color="auto" w:fill="FFFFFF"/>
        <w:jc w:val="both"/>
        <w:rPr>
          <w:rFonts w:eastAsia="Times New Roman" w:cstheme="minorHAnsi"/>
          <w:color w:val="000000"/>
        </w:rPr>
      </w:pPr>
      <w:r w:rsidRPr="00CE5A67">
        <w:rPr>
          <w:rFonts w:eastAsia="Times New Roman" w:cstheme="minorHAnsi"/>
          <w:color w:val="000000"/>
        </w:rPr>
        <w:t xml:space="preserve">Investment property comprising </w:t>
      </w:r>
      <w:r w:rsidR="00B04677" w:rsidRPr="00CE5A67">
        <w:rPr>
          <w:rFonts w:eastAsia="Times New Roman" w:cstheme="minorHAnsi"/>
          <w:color w:val="000000"/>
        </w:rPr>
        <w:t xml:space="preserve">industrial </w:t>
      </w:r>
      <w:r w:rsidR="00B04677" w:rsidRPr="00F2519C">
        <w:rPr>
          <w:rFonts w:eastAsia="Times New Roman" w:cstheme="minorHAnsi"/>
          <w:color w:val="000000"/>
        </w:rPr>
        <w:t>premises</w:t>
      </w:r>
      <w:r w:rsidRPr="00CE5A67">
        <w:rPr>
          <w:rFonts w:eastAsia="Times New Roman" w:cstheme="minorHAnsi"/>
          <w:color w:val="000000"/>
        </w:rPr>
        <w:t xml:space="preserve"> with office accommodation and </w:t>
      </w:r>
      <w:r w:rsidR="00B04677" w:rsidRPr="00CE5A67">
        <w:rPr>
          <w:rFonts w:eastAsia="Times New Roman" w:cstheme="minorHAnsi"/>
          <w:color w:val="000000"/>
        </w:rPr>
        <w:t xml:space="preserve">car </w:t>
      </w:r>
      <w:r w:rsidR="00B04677" w:rsidRPr="00F2519C">
        <w:rPr>
          <w:rFonts w:eastAsia="Times New Roman" w:cstheme="minorHAnsi"/>
          <w:color w:val="000000"/>
        </w:rPr>
        <w:t>parking</w:t>
      </w:r>
      <w:r w:rsidRPr="00CE5A67">
        <w:rPr>
          <w:rFonts w:eastAsia="Times New Roman" w:cstheme="minorHAnsi"/>
          <w:color w:val="000000"/>
        </w:rPr>
        <w:t xml:space="preserve"> / yard to the front and rear. </w:t>
      </w:r>
      <w:r w:rsidR="00B04677" w:rsidRPr="00CE5A67">
        <w:rPr>
          <w:rFonts w:eastAsia="Times New Roman" w:cstheme="minorHAnsi"/>
          <w:color w:val="000000"/>
        </w:rPr>
        <w:t xml:space="preserve">The </w:t>
      </w:r>
      <w:r w:rsidR="00B04677" w:rsidRPr="00F2519C">
        <w:rPr>
          <w:rFonts w:eastAsia="Times New Roman" w:cstheme="minorHAnsi"/>
          <w:color w:val="000000"/>
        </w:rPr>
        <w:t>property</w:t>
      </w:r>
      <w:r w:rsidRPr="00CE5A67">
        <w:rPr>
          <w:rFonts w:eastAsia="Times New Roman" w:cstheme="minorHAnsi"/>
          <w:color w:val="000000"/>
        </w:rPr>
        <w:t xml:space="preserve"> is of brick construction with a</w:t>
      </w:r>
      <w:r w:rsidRPr="00F2519C">
        <w:rPr>
          <w:rFonts w:eastAsia="Times New Roman" w:cstheme="minorHAnsi"/>
          <w:color w:val="000000"/>
        </w:rPr>
        <w:t xml:space="preserve"> </w:t>
      </w:r>
      <w:r w:rsidR="00B04677" w:rsidRPr="00CE5A67">
        <w:rPr>
          <w:rFonts w:eastAsia="Times New Roman" w:cstheme="minorHAnsi"/>
          <w:color w:val="000000"/>
        </w:rPr>
        <w:t xml:space="preserve">steel </w:t>
      </w:r>
      <w:r w:rsidR="00B04677" w:rsidRPr="00F2519C">
        <w:rPr>
          <w:rFonts w:eastAsia="Times New Roman" w:cstheme="minorHAnsi"/>
          <w:color w:val="000000"/>
        </w:rPr>
        <w:t>trussed</w:t>
      </w:r>
      <w:r w:rsidRPr="00CE5A67">
        <w:rPr>
          <w:rFonts w:eastAsia="Times New Roman" w:cstheme="minorHAnsi"/>
          <w:color w:val="000000"/>
        </w:rPr>
        <w:t xml:space="preserve"> north</w:t>
      </w:r>
      <w:r w:rsidRPr="00F2519C">
        <w:rPr>
          <w:rFonts w:eastAsia="Times New Roman" w:cstheme="minorHAnsi"/>
          <w:color w:val="000000"/>
        </w:rPr>
        <w:t xml:space="preserve"> </w:t>
      </w:r>
      <w:r w:rsidRPr="00CE5A67">
        <w:rPr>
          <w:rFonts w:eastAsia="Times New Roman" w:cstheme="minorHAnsi"/>
          <w:color w:val="000000"/>
        </w:rPr>
        <w:t xml:space="preserve">lit roof. The property </w:t>
      </w:r>
      <w:r w:rsidR="00B04677" w:rsidRPr="00CE5A67">
        <w:rPr>
          <w:rFonts w:eastAsia="Times New Roman" w:cstheme="minorHAnsi"/>
          <w:color w:val="000000"/>
        </w:rPr>
        <w:t xml:space="preserve">provides </w:t>
      </w:r>
      <w:r w:rsidR="00B04677" w:rsidRPr="00F2519C">
        <w:rPr>
          <w:rFonts w:eastAsia="Times New Roman" w:cstheme="minorHAnsi"/>
          <w:color w:val="000000"/>
        </w:rPr>
        <w:t>light</w:t>
      </w:r>
      <w:r w:rsidRPr="00CE5A67">
        <w:rPr>
          <w:rFonts w:eastAsia="Times New Roman" w:cstheme="minorHAnsi"/>
          <w:color w:val="000000"/>
        </w:rPr>
        <w:t xml:space="preserve"> industrial accommodation split </w:t>
      </w:r>
      <w:r w:rsidR="00B04677" w:rsidRPr="00CE5A67">
        <w:rPr>
          <w:rFonts w:eastAsia="Times New Roman" w:cstheme="minorHAnsi"/>
          <w:color w:val="000000"/>
        </w:rPr>
        <w:t xml:space="preserve">across </w:t>
      </w:r>
      <w:r w:rsidR="00B04677" w:rsidRPr="00F2519C">
        <w:rPr>
          <w:rFonts w:eastAsia="Times New Roman" w:cstheme="minorHAnsi"/>
          <w:color w:val="000000"/>
        </w:rPr>
        <w:t>five</w:t>
      </w:r>
      <w:r w:rsidRPr="00CE5A67">
        <w:rPr>
          <w:rFonts w:eastAsia="Times New Roman" w:cstheme="minorHAnsi"/>
          <w:color w:val="000000"/>
        </w:rPr>
        <w:t xml:space="preserve"> units with additional </w:t>
      </w:r>
      <w:r w:rsidR="00B04677" w:rsidRPr="00CE5A67">
        <w:rPr>
          <w:rFonts w:eastAsia="Times New Roman" w:cstheme="minorHAnsi"/>
          <w:color w:val="000000"/>
        </w:rPr>
        <w:t xml:space="preserve">office </w:t>
      </w:r>
      <w:r w:rsidR="00B04677" w:rsidRPr="00F2519C">
        <w:rPr>
          <w:rFonts w:eastAsia="Times New Roman" w:cstheme="minorHAnsi"/>
          <w:color w:val="000000"/>
        </w:rPr>
        <w:t>accommodation</w:t>
      </w:r>
      <w:r w:rsidRPr="00CE5A67">
        <w:rPr>
          <w:rFonts w:eastAsia="Times New Roman" w:cstheme="minorHAnsi"/>
          <w:color w:val="000000"/>
        </w:rPr>
        <w:t xml:space="preserve"> to the front. The property is split level with basement accommodation to the rear. </w:t>
      </w:r>
    </w:p>
    <w:p w14:paraId="08E5BD68" w14:textId="77777777" w:rsidR="00B04677" w:rsidRDefault="00B04677" w:rsidP="00B04677">
      <w:pPr>
        <w:shd w:val="clear" w:color="auto" w:fill="FFFFFF"/>
        <w:jc w:val="both"/>
        <w:rPr>
          <w:rFonts w:eastAsia="Times New Roman" w:cstheme="minorHAnsi"/>
          <w:color w:val="000000"/>
        </w:rPr>
      </w:pPr>
    </w:p>
    <w:p w14:paraId="6DC94213" w14:textId="08CBAE2E" w:rsidR="00CE5A67" w:rsidRPr="00CE5A67" w:rsidRDefault="00CE5A67" w:rsidP="00B04677">
      <w:pPr>
        <w:shd w:val="clear" w:color="auto" w:fill="FFFFFF"/>
        <w:jc w:val="both"/>
        <w:rPr>
          <w:rFonts w:eastAsia="Times New Roman" w:cstheme="minorHAnsi"/>
          <w:color w:val="000000"/>
        </w:rPr>
      </w:pPr>
      <w:r w:rsidRPr="00CE5A67">
        <w:rPr>
          <w:rFonts w:eastAsia="Times New Roman" w:cstheme="minorHAnsi"/>
          <w:color w:val="000000"/>
        </w:rPr>
        <w:t>Currently let producing a gross income of £58,000 per annum.</w:t>
      </w:r>
    </w:p>
    <w:p w14:paraId="079E3FF3" w14:textId="77777777" w:rsidR="00CE5A67" w:rsidRPr="00F2519C" w:rsidRDefault="00CE5A67" w:rsidP="00CE5A67">
      <w:pPr>
        <w:shd w:val="clear" w:color="auto" w:fill="FFFFFF"/>
        <w:rPr>
          <w:rFonts w:eastAsia="Times New Roman" w:cstheme="minorHAnsi"/>
          <w:color w:val="000000"/>
        </w:rPr>
      </w:pPr>
    </w:p>
    <w:p w14:paraId="4F4EF56C" w14:textId="5A73DC3E" w:rsidR="00CE5A67" w:rsidRPr="00CE5A67" w:rsidRDefault="00F2519C" w:rsidP="00CE5A67">
      <w:pPr>
        <w:shd w:val="clear" w:color="auto" w:fill="FFFFFF"/>
        <w:rPr>
          <w:rFonts w:eastAsia="Times New Roman" w:cstheme="minorHAnsi"/>
          <w:color w:val="000000"/>
        </w:rPr>
      </w:pPr>
      <w:r w:rsidRPr="00F2519C">
        <w:rPr>
          <w:rFonts w:eastAsia="Times New Roman" w:cstheme="minorHAnsi"/>
          <w:color w:val="000000"/>
        </w:rPr>
        <w:t>Contact</w:t>
      </w:r>
      <w:r w:rsidR="00CE5A67" w:rsidRPr="00F2519C">
        <w:rPr>
          <w:rFonts w:eastAsia="Times New Roman" w:cstheme="minorHAnsi"/>
          <w:color w:val="000000"/>
        </w:rPr>
        <w:t xml:space="preserve">: </w:t>
      </w:r>
      <w:r w:rsidR="00CE5A67" w:rsidRPr="00CE5A67">
        <w:rPr>
          <w:rFonts w:eastAsia="Times New Roman" w:cstheme="minorHAnsi"/>
          <w:color w:val="000000"/>
        </w:rPr>
        <w:t>Chris Davies</w:t>
      </w:r>
      <w:r w:rsidR="00CE5A67" w:rsidRPr="00F2519C">
        <w:rPr>
          <w:rFonts w:eastAsia="Times New Roman" w:cstheme="minorHAnsi"/>
          <w:color w:val="000000"/>
        </w:rPr>
        <w:t xml:space="preserve"> </w:t>
      </w:r>
      <w:r w:rsidR="00CE5A67" w:rsidRPr="00CE5A67">
        <w:rPr>
          <w:rFonts w:eastAsia="Times New Roman" w:cstheme="minorHAnsi"/>
          <w:color w:val="000000"/>
        </w:rPr>
        <w:t>(</w:t>
      </w:r>
      <w:proofErr w:type="spellStart"/>
      <w:r w:rsidR="00CE5A67" w:rsidRPr="00CE5A67">
        <w:rPr>
          <w:rFonts w:eastAsia="Times New Roman" w:cstheme="minorHAnsi"/>
          <w:color w:val="000000"/>
        </w:rPr>
        <w:t>Gva</w:t>
      </w:r>
      <w:proofErr w:type="spellEnd"/>
      <w:r w:rsidR="00CE5A67" w:rsidRPr="00CE5A67">
        <w:rPr>
          <w:rFonts w:eastAsia="Times New Roman" w:cstheme="minorHAnsi"/>
          <w:color w:val="000000"/>
        </w:rPr>
        <w:t>)</w:t>
      </w:r>
    </w:p>
    <w:p w14:paraId="232A0C66" w14:textId="77777777" w:rsidR="00CE5A67" w:rsidRPr="00CE5A67" w:rsidRDefault="00CE5A67" w:rsidP="00CE5A67">
      <w:pPr>
        <w:shd w:val="clear" w:color="auto" w:fill="FFFFFF"/>
        <w:rPr>
          <w:rFonts w:eastAsia="Times New Roman" w:cstheme="minorHAnsi"/>
          <w:color w:val="000000"/>
        </w:rPr>
      </w:pPr>
      <w:r w:rsidRPr="00CE5A67">
        <w:rPr>
          <w:rFonts w:eastAsia="Times New Roman" w:cstheme="minorHAnsi"/>
          <w:color w:val="000000"/>
        </w:rPr>
        <w:t>0121 609 8572</w:t>
      </w:r>
    </w:p>
    <w:p w14:paraId="1F2A6891" w14:textId="77777777" w:rsidR="00CE5A67" w:rsidRPr="00CE5A67" w:rsidRDefault="00CE5A67" w:rsidP="00CE5A67">
      <w:pPr>
        <w:shd w:val="clear" w:color="auto" w:fill="FFFFFF"/>
        <w:rPr>
          <w:rFonts w:eastAsia="Times New Roman" w:cstheme="minorHAnsi"/>
          <w:color w:val="000000"/>
        </w:rPr>
      </w:pPr>
      <w:r w:rsidRPr="00CE5A67">
        <w:rPr>
          <w:rFonts w:eastAsia="Times New Roman" w:cstheme="minorHAnsi"/>
          <w:color w:val="000000"/>
        </w:rPr>
        <w:t>chris.davies@gva.co.uk</w:t>
      </w:r>
    </w:p>
    <w:p w14:paraId="38FA4F67" w14:textId="27675346" w:rsidR="00CE5A67" w:rsidRPr="00F2519C" w:rsidRDefault="00CE5A67" w:rsidP="00CE5A67">
      <w:pPr>
        <w:shd w:val="clear" w:color="auto" w:fill="FFFFFF"/>
        <w:rPr>
          <w:rFonts w:eastAsia="Times New Roman" w:cstheme="minorHAnsi"/>
          <w:color w:val="000000"/>
        </w:rPr>
      </w:pPr>
    </w:p>
    <w:p w14:paraId="41F26864" w14:textId="2F989231" w:rsidR="00F2519C" w:rsidRPr="00F2519C" w:rsidRDefault="00F2519C" w:rsidP="00CE5A67">
      <w:pPr>
        <w:shd w:val="clear" w:color="auto" w:fill="FFFFFF"/>
        <w:rPr>
          <w:rFonts w:eastAsia="Times New Roman" w:cstheme="minorHAnsi"/>
          <w:b/>
          <w:color w:val="000000"/>
        </w:rPr>
      </w:pPr>
      <w:r w:rsidRPr="00F2519C">
        <w:rPr>
          <w:rFonts w:eastAsia="Times New Roman" w:cstheme="minorHAnsi"/>
          <w:b/>
          <w:color w:val="000000"/>
        </w:rPr>
        <w:t>2.2 Commercial property webpage</w:t>
      </w:r>
    </w:p>
    <w:p w14:paraId="6E0F5245" w14:textId="77777777" w:rsidR="00F2519C" w:rsidRPr="00CE5A67" w:rsidRDefault="00F2519C" w:rsidP="00CE5A67">
      <w:pPr>
        <w:shd w:val="clear" w:color="auto" w:fill="FFFFFF"/>
        <w:rPr>
          <w:rFonts w:eastAsia="Times New Roman" w:cstheme="minorHAnsi"/>
          <w:color w:val="000000"/>
        </w:rPr>
      </w:pPr>
    </w:p>
    <w:p w14:paraId="2FDBAB94" w14:textId="77777777" w:rsidR="00CE5A67" w:rsidRPr="00F2519C" w:rsidRDefault="00CE5A67" w:rsidP="00CE5A67">
      <w:pPr>
        <w:rPr>
          <w:rFonts w:eastAsia="Times New Roman" w:cstheme="minorHAnsi"/>
        </w:rPr>
      </w:pPr>
      <w:proofErr w:type="spellStart"/>
      <w:r w:rsidRPr="00F2519C">
        <w:rPr>
          <w:rFonts w:cstheme="minorHAnsi"/>
        </w:rPr>
        <w:t>Movehut</w:t>
      </w:r>
      <w:proofErr w:type="spellEnd"/>
      <w:r w:rsidRPr="00F2519C">
        <w:rPr>
          <w:rFonts w:cstheme="minorHAnsi"/>
        </w:rPr>
        <w:t xml:space="preserve"> Reference </w:t>
      </w:r>
      <w:r w:rsidRPr="00F2519C">
        <w:rPr>
          <w:rFonts w:eastAsia="Times New Roman" w:cstheme="minorHAnsi"/>
          <w:color w:val="3C526A"/>
          <w:shd w:val="clear" w:color="auto" w:fill="FFFFFF"/>
        </w:rPr>
        <w:t>MH375673</w:t>
      </w:r>
    </w:p>
    <w:p w14:paraId="7A195D5C" w14:textId="29D51529" w:rsidR="00A752CA" w:rsidRPr="00F2519C" w:rsidRDefault="00867A38">
      <w:pPr>
        <w:rPr>
          <w:rFonts w:cstheme="minorHAnsi"/>
        </w:rPr>
      </w:pPr>
    </w:p>
    <w:p w14:paraId="6E99892D" w14:textId="15051B39" w:rsidR="00F2519C" w:rsidRPr="00F2519C" w:rsidRDefault="00F2519C">
      <w:pPr>
        <w:rPr>
          <w:rFonts w:cstheme="minorHAnsi"/>
          <w:b/>
        </w:rPr>
      </w:pPr>
      <w:r w:rsidRPr="00F2519C">
        <w:rPr>
          <w:rFonts w:cstheme="minorHAnsi"/>
          <w:b/>
        </w:rPr>
        <w:t>2.3 Property Particulars</w:t>
      </w:r>
    </w:p>
    <w:p w14:paraId="6B93F54F" w14:textId="2636D5CE" w:rsidR="00F2519C" w:rsidRPr="00F2519C" w:rsidRDefault="00F2519C">
      <w:pPr>
        <w:rPr>
          <w:rFonts w:cstheme="minorHAnsi"/>
        </w:rPr>
      </w:pPr>
    </w:p>
    <w:p w14:paraId="20B50E4A" w14:textId="69B384D7" w:rsidR="00F2519C" w:rsidRPr="00F2519C" w:rsidRDefault="00F2519C">
      <w:pPr>
        <w:rPr>
          <w:rFonts w:cstheme="minorHAnsi"/>
        </w:rPr>
      </w:pPr>
      <w:r w:rsidRPr="00F2519C">
        <w:rPr>
          <w:rFonts w:cstheme="minorHAnsi"/>
        </w:rPr>
        <w:t>Attached to this report are marketing particulars for the property advertised as commercial floor space by Avison Young</w:t>
      </w:r>
    </w:p>
    <w:sectPr w:rsidR="00F2519C" w:rsidRPr="00F2519C" w:rsidSect="00BA11A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C87F5A"/>
    <w:multiLevelType w:val="multilevel"/>
    <w:tmpl w:val="FC201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3ED26D6"/>
    <w:multiLevelType w:val="hybridMultilevel"/>
    <w:tmpl w:val="749C28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A67"/>
    <w:rsid w:val="00165056"/>
    <w:rsid w:val="002942A9"/>
    <w:rsid w:val="00867A38"/>
    <w:rsid w:val="00AF3550"/>
    <w:rsid w:val="00B04677"/>
    <w:rsid w:val="00BA11AC"/>
    <w:rsid w:val="00CE5A67"/>
    <w:rsid w:val="00E75633"/>
    <w:rsid w:val="00F2519C"/>
    <w:rsid w:val="00FA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939282"/>
  <w15:chartTrackingRefBased/>
  <w15:docId w15:val="{D8FA6755-6D4A-4740-83BE-095A396A0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51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1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35153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16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24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324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183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682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618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269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66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363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45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353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147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429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3641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564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752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68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45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710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974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285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1952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224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7233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45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198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968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7249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837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740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87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4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780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656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5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5221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367840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22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9176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60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930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547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436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cp:lastPrinted>2021-11-05T10:35:00Z</cp:lastPrinted>
  <dcterms:created xsi:type="dcterms:W3CDTF">2021-11-04T15:36:00Z</dcterms:created>
  <dcterms:modified xsi:type="dcterms:W3CDTF">2021-11-16T10:11:00Z</dcterms:modified>
</cp:coreProperties>
</file>